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20565" w14:textId="79403D4D" w:rsidR="00C13789" w:rsidRDefault="00DD61DE">
      <w:r>
        <w:rPr>
          <w:noProof/>
        </w:rPr>
        <mc:AlternateContent>
          <mc:Choice Requires="wps">
            <w:drawing>
              <wp:anchor distT="45720" distB="45720" distL="114300" distR="114300" simplePos="0" relativeHeight="251674624" behindDoc="0" locked="0" layoutInCell="1" allowOverlap="1" wp14:anchorId="720D1CCF" wp14:editId="07AE3246">
                <wp:simplePos x="0" y="0"/>
                <wp:positionH relativeFrom="margin">
                  <wp:align>left</wp:align>
                </wp:positionH>
                <wp:positionV relativeFrom="paragraph">
                  <wp:posOffset>6810375</wp:posOffset>
                </wp:positionV>
                <wp:extent cx="2815590" cy="1156970"/>
                <wp:effectExtent l="0" t="0" r="22860" b="24130"/>
                <wp:wrapSquare wrapText="bothSides"/>
                <wp:docPr id="5730266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5590" cy="1157288"/>
                        </a:xfrm>
                        <a:prstGeom prst="rect">
                          <a:avLst/>
                        </a:prstGeom>
                        <a:solidFill>
                          <a:srgbClr val="FFFFFF"/>
                        </a:solidFill>
                        <a:ln w="9525">
                          <a:solidFill>
                            <a:srgbClr val="000000"/>
                          </a:solidFill>
                          <a:miter lim="800000"/>
                          <a:headEnd/>
                          <a:tailEnd/>
                        </a:ln>
                      </wps:spPr>
                      <wps:txbx>
                        <w:txbxContent>
                          <w:p w14:paraId="275D2F98" w14:textId="6B6E2C27" w:rsidR="00DD61DE" w:rsidRDefault="00DD61DE" w:rsidP="00DD61DE">
                            <w:pPr>
                              <w:spacing w:after="0"/>
                            </w:pPr>
                            <w:r>
                              <w:t>Family Hub</w:t>
                            </w:r>
                          </w:p>
                          <w:p w14:paraId="67488A27" w14:textId="16DD52FE" w:rsidR="00DD61DE" w:rsidRDefault="00DD61DE" w:rsidP="00DD61DE">
                            <w:pPr>
                              <w:spacing w:after="0"/>
                            </w:pPr>
                            <w:r>
                              <w:t>Shrublands Centre, Magdalen way,</w:t>
                            </w:r>
                          </w:p>
                          <w:p w14:paraId="2DDC4C72" w14:textId="302BD5B7" w:rsidR="00DD61DE" w:rsidRDefault="00DD61DE" w:rsidP="00DD61DE">
                            <w:pPr>
                              <w:spacing w:after="0"/>
                            </w:pPr>
                            <w:r>
                              <w:t>Great Yarmouth NR31 7BP</w:t>
                            </w:r>
                          </w:p>
                          <w:p w14:paraId="08CA7481" w14:textId="2632D976" w:rsidR="00DD61DE" w:rsidRDefault="00DD61DE" w:rsidP="00DD61DE">
                            <w:pPr>
                              <w:spacing w:after="0"/>
                            </w:pPr>
                            <w:r>
                              <w:t>01493448318</w:t>
                            </w:r>
                          </w:p>
                          <w:p w14:paraId="6B770719" w14:textId="288317A3" w:rsidR="00DD61DE" w:rsidRDefault="00F42A52">
                            <w:hyperlink r:id="rId7" w:history="1">
                              <w:r w:rsidRPr="004348F2">
                                <w:rPr>
                                  <w:rStyle w:val="Hyperlink"/>
                                </w:rPr>
                                <w:t>https://norfolk.gov.uk/40406</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0D1CCF" id="_x0000_t202" coordsize="21600,21600" o:spt="202" path="m,l,21600r21600,l21600,xe">
                <v:stroke joinstyle="miter"/>
                <v:path gradientshapeok="t" o:connecttype="rect"/>
              </v:shapetype>
              <v:shape id="Text Box 2" o:spid="_x0000_s1026" type="#_x0000_t202" style="position:absolute;margin-left:0;margin-top:536.25pt;width:221.7pt;height:91.1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">
                <v:textbox>
                  <w:txbxContent>
                    <w:p w14:paraId="275D2F98" w14:textId="6B6E2C27" w:rsidR="00DD61DE" w:rsidRDefault="00DD61DE" w:rsidP="00DD61DE">
                      <w:pPr>
                        <w:spacing w:after="0"/>
                      </w:pPr>
                      <w:r>
                        <w:t>Family Hub</w:t>
                      </w:r>
                    </w:p>
                    <w:p w14:paraId="67488A27" w14:textId="16DD52FE" w:rsidR="00DD61DE" w:rsidRDefault="00DD61DE" w:rsidP="00DD61DE">
                      <w:pPr>
                        <w:spacing w:after="0"/>
                      </w:pPr>
                      <w:r>
                        <w:t>Shrublands Centre, Magdalen way,</w:t>
                      </w:r>
                    </w:p>
                    <w:p w14:paraId="2DDC4C72" w14:textId="302BD5B7" w:rsidR="00DD61DE" w:rsidRDefault="00DD61DE" w:rsidP="00DD61DE">
                      <w:pPr>
                        <w:spacing w:after="0"/>
                      </w:pPr>
                      <w:r>
                        <w:t>Great Yarmouth NR31 7BP</w:t>
                      </w:r>
                    </w:p>
                    <w:p w14:paraId="08CA7481" w14:textId="2632D976" w:rsidR="00DD61DE" w:rsidRDefault="00DD61DE" w:rsidP="00DD61DE">
                      <w:pPr>
                        <w:spacing w:after="0"/>
                      </w:pPr>
                      <w:r>
                        <w:t>01493448318</w:t>
                      </w:r>
                    </w:p>
                    <w:p w14:paraId="6B770719" w14:textId="288317A3" w:rsidR="00DD61DE" w:rsidRDefault="00F42A52">
                      <w:hyperlink r:id="rId8" w:history="1">
                        <w:r w:rsidRPr="004348F2">
                          <w:rPr>
                            <w:rStyle w:val="Hyperlink"/>
                          </w:rPr>
                          <w:t>https://norfolk.gov.uk/40406</w:t>
                        </w:r>
                      </w:hyperlink>
                    </w:p>
                  </w:txbxContent>
                </v:textbox>
                <w10:wrap type="square" anchorx="margin"/>
              </v:shape>
            </w:pict>
          </mc:Fallback>
        </mc:AlternateContent>
      </w:r>
      <w:r>
        <w:rPr>
          <w:noProof/>
        </w:rPr>
        <mc:AlternateContent>
          <mc:Choice Requires="wps">
            <w:drawing>
              <wp:anchor distT="45720" distB="45720" distL="114300" distR="114300" simplePos="0" relativeHeight="251672576" behindDoc="0" locked="0" layoutInCell="1" allowOverlap="1" wp14:anchorId="46679D68" wp14:editId="678D69B5">
                <wp:simplePos x="0" y="0"/>
                <wp:positionH relativeFrom="margin">
                  <wp:align>left</wp:align>
                </wp:positionH>
                <wp:positionV relativeFrom="paragraph">
                  <wp:posOffset>5919923</wp:posOffset>
                </wp:positionV>
                <wp:extent cx="5938520" cy="1404620"/>
                <wp:effectExtent l="0" t="0" r="24130" b="27940"/>
                <wp:wrapSquare wrapText="bothSides"/>
                <wp:docPr id="1918101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8520" cy="1404620"/>
                        </a:xfrm>
                        <a:prstGeom prst="rect">
                          <a:avLst/>
                        </a:prstGeom>
                        <a:solidFill>
                          <a:srgbClr val="FFFFFF"/>
                        </a:solidFill>
                        <a:ln w="9525">
                          <a:solidFill>
                            <a:srgbClr val="000000"/>
                          </a:solidFill>
                          <a:miter lim="800000"/>
                          <a:headEnd/>
                          <a:tailEnd/>
                        </a:ln>
                      </wps:spPr>
                      <wps:txbx>
                        <w:txbxContent>
                          <w:p w14:paraId="2CB42643" w14:textId="67B50A68" w:rsidR="00DD61DE" w:rsidRPr="00DD61DE" w:rsidRDefault="00DD61DE">
                            <w:r w:rsidRPr="00DD61DE">
                              <w:t>Please do remember that if you find yourself or your child struggling or needing some support Family Hubs are easily accessible to access in person, by telephone or via our website. Please don’t hesitate to contact us for support, information &amp; guidance.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679D68" id="_x0000_s1027" type="#_x0000_t202" style="position:absolute;margin-left:0;margin-top:466.15pt;width:467.6pt;height:110.6pt;z-index:2516725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">
                <v:textbox style="mso-fit-shape-to-text:t">
                  <w:txbxContent>
                    <w:p w14:paraId="2CB42643" w14:textId="67B50A68" w:rsidR="00DD61DE" w:rsidRPr="00DD61DE" w:rsidRDefault="00DD61DE">
                      <w:r w:rsidRPr="00DD61DE">
                        <w:t>Please do remember that if you find yourself or your child struggling or needing some support Family Hubs are easily accessible to access in person, by telephone or via our website. Please don’t hesitate to contact us for support, information &amp; guidance.</w:t>
                      </w:r>
                    </w:p>
                  </w:txbxContent>
                </v:textbox>
                <w10:wrap type="square" anchorx="margin"/>
              </v:shape>
            </w:pict>
          </mc:Fallback>
        </mc:AlternateContent>
      </w:r>
      <w:r>
        <w:rPr>
          <w:noProof/>
        </w:rPr>
        <w:drawing>
          <wp:anchor distT="0" distB="0" distL="114300" distR="114300" simplePos="0" relativeHeight="251666432" behindDoc="1" locked="0" layoutInCell="1" allowOverlap="1" wp14:anchorId="6143438D" wp14:editId="15347A08">
            <wp:simplePos x="0" y="0"/>
            <wp:positionH relativeFrom="margin">
              <wp:posOffset>-17780</wp:posOffset>
            </wp:positionH>
            <wp:positionV relativeFrom="paragraph">
              <wp:posOffset>4788786</wp:posOffset>
            </wp:positionV>
            <wp:extent cx="949960" cy="949960"/>
            <wp:effectExtent l="0" t="0" r="2540" b="2540"/>
            <wp:wrapTight wrapText="bothSides">
              <wp:wrapPolygon edited="0">
                <wp:start x="0" y="0"/>
                <wp:lineTo x="0" y="21225"/>
                <wp:lineTo x="21225" y="21225"/>
                <wp:lineTo x="21225" y="0"/>
                <wp:lineTo x="0" y="0"/>
              </wp:wrapPolygon>
            </wp:wrapTight>
            <wp:docPr id="3" name="Picture 3" descr="A qr code with a spiral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qr code with a spiral patter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9960" cy="949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8480" behindDoc="0" locked="0" layoutInCell="1" allowOverlap="1" wp14:anchorId="0DDDBC2E" wp14:editId="3A78B990">
                <wp:simplePos x="0" y="0"/>
                <wp:positionH relativeFrom="margin">
                  <wp:posOffset>1203325</wp:posOffset>
                </wp:positionH>
                <wp:positionV relativeFrom="paragraph">
                  <wp:posOffset>5051243</wp:posOffset>
                </wp:positionV>
                <wp:extent cx="4598670" cy="570230"/>
                <wp:effectExtent l="0" t="0" r="11430" b="20320"/>
                <wp:wrapSquare wrapText="bothSides"/>
                <wp:docPr id="1210931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8670" cy="570230"/>
                        </a:xfrm>
                        <a:prstGeom prst="rect">
                          <a:avLst/>
                        </a:prstGeom>
                        <a:solidFill>
                          <a:srgbClr val="FFFFFF"/>
                        </a:solidFill>
                        <a:ln w="9525">
                          <a:solidFill>
                            <a:srgbClr val="000000"/>
                          </a:solidFill>
                          <a:miter lim="800000"/>
                          <a:headEnd/>
                          <a:tailEnd/>
                        </a:ln>
                      </wps:spPr>
                      <wps:txbx>
                        <w:txbxContent>
                          <w:p w14:paraId="35716B6B" w14:textId="0478F490" w:rsidR="00DD61DE" w:rsidRPr="00DD61DE" w:rsidRDefault="00DD61DE" w:rsidP="00DD61DE">
                            <w:pPr>
                              <w:rPr>
                                <w:b/>
                                <w:bCs/>
                                <w:sz w:val="28"/>
                                <w:szCs w:val="28"/>
                              </w:rPr>
                            </w:pPr>
                            <w:r w:rsidRPr="00DD61DE">
                              <w:rPr>
                                <w:b/>
                                <w:bCs/>
                                <w:sz w:val="28"/>
                                <w:szCs w:val="28"/>
                              </w:rPr>
                              <w:t>Norfolk County Council – Thinking about… “Preparing for change”</w:t>
                            </w:r>
                          </w:p>
                          <w:p w14:paraId="42B67A48" w14:textId="69DFD8DE" w:rsidR="00DD61DE" w:rsidRDefault="00DD61D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DBC2E" id="_x0000_s1028" type="#_x0000_t202" style="position:absolute;margin-left:94.75pt;margin-top:397.75pt;width:362.1pt;height:44.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">
                <v:textbox>
                  <w:txbxContent>
                    <w:p w14:paraId="35716B6B" w14:textId="0478F490" w:rsidR="00DD61DE" w:rsidRPr="00DD61DE" w:rsidRDefault="00DD61DE" w:rsidP="00DD61DE">
                      <w:pPr>
                        <w:rPr>
                          <w:b/>
                          <w:bCs/>
                          <w:sz w:val="28"/>
                          <w:szCs w:val="28"/>
                        </w:rPr>
                      </w:pPr>
                      <w:r w:rsidRPr="00DD61DE">
                        <w:rPr>
                          <w:b/>
                          <w:bCs/>
                          <w:sz w:val="28"/>
                          <w:szCs w:val="28"/>
                        </w:rPr>
                        <w:t>Norfolk County Council – Thinking about… “Preparing for change”</w:t>
                      </w:r>
                    </w:p>
                    <w:p w14:paraId="42B67A48" w14:textId="69DFD8DE" w:rsidR="00DD61DE" w:rsidRDefault="00DD61DE"/>
                  </w:txbxContent>
                </v:textbox>
                <w10:wrap type="square" anchorx="margin"/>
              </v:shape>
            </w:pict>
          </mc:Fallback>
        </mc:AlternateContent>
      </w:r>
      <w:r>
        <w:rPr>
          <w:noProof/>
        </w:rPr>
        <mc:AlternateContent>
          <mc:Choice Requires="wps">
            <w:drawing>
              <wp:anchor distT="45720" distB="45720" distL="114300" distR="114300" simplePos="0" relativeHeight="251670528" behindDoc="0" locked="0" layoutInCell="1" allowOverlap="1" wp14:anchorId="2A272BC6" wp14:editId="2E514083">
                <wp:simplePos x="0" y="0"/>
                <wp:positionH relativeFrom="column">
                  <wp:posOffset>986790</wp:posOffset>
                </wp:positionH>
                <wp:positionV relativeFrom="paragraph">
                  <wp:posOffset>4326890</wp:posOffset>
                </wp:positionV>
                <wp:extent cx="4960620" cy="534035"/>
                <wp:effectExtent l="0" t="0" r="11430" b="18415"/>
                <wp:wrapSquare wrapText="bothSides"/>
                <wp:docPr id="11081160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0620" cy="534035"/>
                        </a:xfrm>
                        <a:prstGeom prst="rect">
                          <a:avLst/>
                        </a:prstGeom>
                        <a:solidFill>
                          <a:srgbClr val="FFFFFF"/>
                        </a:solidFill>
                        <a:ln w="9525">
                          <a:solidFill>
                            <a:srgbClr val="000000"/>
                          </a:solidFill>
                          <a:miter lim="800000"/>
                          <a:headEnd/>
                          <a:tailEnd/>
                        </a:ln>
                      </wps:spPr>
                      <wps:txbx>
                        <w:txbxContent>
                          <w:p w14:paraId="11023E54" w14:textId="1AF797E4" w:rsidR="00DD61DE" w:rsidRPr="00DD61DE" w:rsidRDefault="00DD61DE">
                            <w:pPr>
                              <w:rPr>
                                <w:b/>
                                <w:bCs/>
                                <w:color w:val="7030A0"/>
                                <w:sz w:val="26"/>
                                <w:szCs w:val="26"/>
                              </w:rPr>
                            </w:pPr>
                            <w:r w:rsidRPr="00DD61DE">
                              <w:rPr>
                                <w:b/>
                                <w:bCs/>
                                <w:color w:val="7030A0"/>
                                <w:sz w:val="26"/>
                                <w:szCs w:val="26"/>
                              </w:rPr>
                              <w:t>Try out these QR codes provided by Norfolk County Council, to enhance your child’s journey of starting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72BC6" id="_x0000_s1029" type="#_x0000_t202" style="position:absolute;margin-left:77.7pt;margin-top:340.7pt;width:390.6pt;height:42.0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">
                <v:textbox>
                  <w:txbxContent>
                    <w:p w14:paraId="11023E54" w14:textId="1AF797E4" w:rsidR="00DD61DE" w:rsidRPr="00DD61DE" w:rsidRDefault="00DD61DE">
                      <w:pPr>
                        <w:rPr>
                          <w:b/>
                          <w:bCs/>
                          <w:color w:val="7030A0"/>
                          <w:sz w:val="26"/>
                          <w:szCs w:val="26"/>
                        </w:rPr>
                      </w:pPr>
                      <w:r w:rsidRPr="00DD61DE">
                        <w:rPr>
                          <w:b/>
                          <w:bCs/>
                          <w:color w:val="7030A0"/>
                          <w:sz w:val="26"/>
                          <w:szCs w:val="26"/>
                        </w:rPr>
                        <w:t>Try out these QR codes provided by Norfolk County Council, to enhance your child’s journey of starting school.</w:t>
                      </w: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4C290944" wp14:editId="039E526D">
                <wp:simplePos x="0" y="0"/>
                <wp:positionH relativeFrom="column">
                  <wp:posOffset>1194435</wp:posOffset>
                </wp:positionH>
                <wp:positionV relativeFrom="paragraph">
                  <wp:posOffset>3475934</wp:posOffset>
                </wp:positionV>
                <wp:extent cx="4625975" cy="588010"/>
                <wp:effectExtent l="0" t="0" r="22225" b="21590"/>
                <wp:wrapSquare wrapText="bothSides"/>
                <wp:docPr id="1195047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5975" cy="588010"/>
                        </a:xfrm>
                        <a:prstGeom prst="rect">
                          <a:avLst/>
                        </a:prstGeom>
                        <a:solidFill>
                          <a:srgbClr val="FFFFFF"/>
                        </a:solidFill>
                        <a:ln w="9525">
                          <a:solidFill>
                            <a:srgbClr val="000000"/>
                          </a:solidFill>
                          <a:miter lim="800000"/>
                          <a:headEnd/>
                          <a:tailEnd/>
                        </a:ln>
                      </wps:spPr>
                      <wps:txbx>
                        <w:txbxContent>
                          <w:p w14:paraId="32886A4C" w14:textId="636E6A21" w:rsidR="00632FA1" w:rsidRPr="00632FA1" w:rsidRDefault="00632FA1" w:rsidP="00632FA1">
                            <w:pPr>
                              <w:rPr>
                                <w:b/>
                                <w:bCs/>
                                <w:sz w:val="28"/>
                                <w:szCs w:val="28"/>
                              </w:rPr>
                            </w:pPr>
                            <w:r w:rsidRPr="00632FA1">
                              <w:rPr>
                                <w:b/>
                                <w:bCs/>
                                <w:sz w:val="28"/>
                                <w:szCs w:val="28"/>
                              </w:rPr>
                              <w:t>Norfolk County council – Ideas to… “Help your child feel positive about starting school”</w:t>
                            </w:r>
                          </w:p>
                          <w:p w14:paraId="76C11B4F" w14:textId="54A89BD0" w:rsidR="00632FA1" w:rsidRDefault="00632F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90944" id="_x0000_s1030" type="#_x0000_t202" style="position:absolute;margin-left:94.05pt;margin-top:273.7pt;width:364.25pt;height:46.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">
                <v:textbox>
                  <w:txbxContent>
                    <w:p w14:paraId="32886A4C" w14:textId="636E6A21" w:rsidR="00632FA1" w:rsidRPr="00632FA1" w:rsidRDefault="00632FA1" w:rsidP="00632FA1">
                      <w:pPr>
                        <w:rPr>
                          <w:b/>
                          <w:bCs/>
                          <w:sz w:val="28"/>
                          <w:szCs w:val="28"/>
                        </w:rPr>
                      </w:pPr>
                      <w:r w:rsidRPr="00632FA1">
                        <w:rPr>
                          <w:b/>
                          <w:bCs/>
                          <w:sz w:val="28"/>
                          <w:szCs w:val="28"/>
                        </w:rPr>
                        <w:t>Norfolk County council – Ideas to… “Help your child feel positive about starting school”</w:t>
                      </w:r>
                    </w:p>
                    <w:p w14:paraId="76C11B4F" w14:textId="54A89BD0" w:rsidR="00632FA1" w:rsidRDefault="00632FA1"/>
                  </w:txbxContent>
                </v:textbox>
                <w10:wrap type="square"/>
              </v:shape>
            </w:pict>
          </mc:Fallback>
        </mc:AlternateContent>
      </w:r>
      <w:r>
        <w:rPr>
          <w:noProof/>
        </w:rPr>
        <w:drawing>
          <wp:anchor distT="0" distB="0" distL="114300" distR="114300" simplePos="0" relativeHeight="251663360" behindDoc="1" locked="0" layoutInCell="1" allowOverlap="1" wp14:anchorId="7B78B407" wp14:editId="0AA4333E">
            <wp:simplePos x="0" y="0"/>
            <wp:positionH relativeFrom="margin">
              <wp:posOffset>-63645</wp:posOffset>
            </wp:positionH>
            <wp:positionV relativeFrom="paragraph">
              <wp:posOffset>3430830</wp:posOffset>
            </wp:positionV>
            <wp:extent cx="977265" cy="977265"/>
            <wp:effectExtent l="0" t="0" r="0" b="0"/>
            <wp:wrapTight wrapText="bothSides">
              <wp:wrapPolygon edited="0">
                <wp:start x="0" y="0"/>
                <wp:lineTo x="0" y="21053"/>
                <wp:lineTo x="21053" y="21053"/>
                <wp:lineTo x="21053" y="0"/>
                <wp:lineTo x="0" y="0"/>
              </wp:wrapPolygon>
            </wp:wrapTight>
            <wp:docPr id="2" name="Picture 2"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qr code on a white backgrou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7265" cy="977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2336" behindDoc="1" locked="0" layoutInCell="1" allowOverlap="1" wp14:anchorId="0F7D33D9" wp14:editId="71AE5FFA">
                <wp:simplePos x="0" y="0"/>
                <wp:positionH relativeFrom="margin">
                  <wp:posOffset>-27305</wp:posOffset>
                </wp:positionH>
                <wp:positionV relativeFrom="paragraph">
                  <wp:posOffset>1973580</wp:posOffset>
                </wp:positionV>
                <wp:extent cx="5965825" cy="1085850"/>
                <wp:effectExtent l="0" t="0" r="15875" b="19050"/>
                <wp:wrapTight wrapText="bothSides">
                  <wp:wrapPolygon edited="0">
                    <wp:start x="0" y="0"/>
                    <wp:lineTo x="0" y="21600"/>
                    <wp:lineTo x="21589" y="21600"/>
                    <wp:lineTo x="21589" y="0"/>
                    <wp:lineTo x="0" y="0"/>
                  </wp:wrapPolygon>
                </wp:wrapTight>
                <wp:docPr id="7105377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1085850"/>
                        </a:xfrm>
                        <a:prstGeom prst="rect">
                          <a:avLst/>
                        </a:prstGeom>
                        <a:solidFill>
                          <a:srgbClr val="FFFFFF"/>
                        </a:solidFill>
                        <a:ln w="9525">
                          <a:solidFill>
                            <a:srgbClr val="000000"/>
                          </a:solidFill>
                          <a:miter lim="800000"/>
                          <a:headEnd/>
                          <a:tailEnd/>
                        </a:ln>
                      </wps:spPr>
                      <wps:txbx>
                        <w:txbxContent>
                          <w:p w14:paraId="0E285B54" w14:textId="257E143F" w:rsidR="00632FA1" w:rsidRPr="00632FA1" w:rsidRDefault="00632FA1" w:rsidP="00632FA1">
                            <w:pPr>
                              <w:jc w:val="center"/>
                              <w:rPr>
                                <w:b/>
                                <w:bCs/>
                                <w:color w:val="7030A0"/>
                                <w:sz w:val="28"/>
                                <w:szCs w:val="28"/>
                              </w:rPr>
                            </w:pPr>
                            <w:r w:rsidRPr="00632FA1">
                              <w:rPr>
                                <w:rFonts w:ascii="Calibri" w:hAnsi="Calibri" w:cs="Calibri"/>
                                <w:b/>
                                <w:bCs/>
                                <w:color w:val="7030A0"/>
                                <w:sz w:val="28"/>
                                <w:szCs w:val="28"/>
                              </w:rPr>
                              <w:t>Remember keep strong! Your children will be looking to you to see how to react. It is normal for you to feel emotional too but try to keep that under wraps until they get through the door. Wave, smile and tell them you’ll see them later.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D33D9" id="_x0000_s1031" type="#_x0000_t202" style="position:absolute;margin-left:-2.15pt;margin-top:155.4pt;width:469.75pt;height:85.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">
                <v:textbox>
                  <w:txbxContent>
                    <w:p w14:paraId="0E285B54" w14:textId="257E143F" w:rsidR="00632FA1" w:rsidRPr="00632FA1" w:rsidRDefault="00632FA1" w:rsidP="00632FA1">
                      <w:pPr>
                        <w:jc w:val="center"/>
                        <w:rPr>
                          <w:b/>
                          <w:bCs/>
                          <w:color w:val="7030A0"/>
                          <w:sz w:val="28"/>
                          <w:szCs w:val="28"/>
                        </w:rPr>
                      </w:pPr>
                      <w:r w:rsidRPr="00632FA1">
                        <w:rPr>
                          <w:rFonts w:ascii="Calibri" w:hAnsi="Calibri" w:cs="Calibri"/>
                          <w:b/>
                          <w:bCs/>
                          <w:color w:val="7030A0"/>
                          <w:sz w:val="28"/>
                          <w:szCs w:val="28"/>
                        </w:rPr>
                        <w:t>Remember keep strong! Your children will be looking to you to see how to react. It is normal for you to feel emotional too but try to keep that under wraps until they get through the door. Wave, smile and tell them you’ll see them later.</w:t>
                      </w:r>
                    </w:p>
                  </w:txbxContent>
                </v:textbox>
                <w10:wrap type="tight" anchorx="margin"/>
              </v:shape>
            </w:pict>
          </mc:Fallback>
        </mc:AlternateContent>
      </w:r>
      <w:r w:rsidRPr="00632FA1">
        <w:rPr>
          <w:noProof/>
        </w:rPr>
        <w:drawing>
          <wp:anchor distT="0" distB="0" distL="114300" distR="114300" simplePos="0" relativeHeight="251658240" behindDoc="1" locked="0" layoutInCell="1" allowOverlap="1" wp14:anchorId="505E16CD" wp14:editId="32E0ADC8">
            <wp:simplePos x="0" y="0"/>
            <wp:positionH relativeFrom="page">
              <wp:align>right</wp:align>
            </wp:positionH>
            <wp:positionV relativeFrom="page">
              <wp:align>top</wp:align>
            </wp:positionV>
            <wp:extent cx="7558256" cy="10637822"/>
            <wp:effectExtent l="0" t="0" r="5080" b="0"/>
            <wp:wrapTight wrapText="bothSides">
              <wp:wrapPolygon edited="0">
                <wp:start x="0" y="0"/>
                <wp:lineTo x="0" y="21546"/>
                <wp:lineTo x="21560" y="21546"/>
                <wp:lineTo x="21560" y="0"/>
                <wp:lineTo x="0" y="0"/>
              </wp:wrapPolygon>
            </wp:wrapTight>
            <wp:docPr id="1026705108" name="Picture 1" descr="A frame with people riding bik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05108" name="Picture 1" descr="A frame with people riding bik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81521" cy="10670567"/>
                    </a:xfrm>
                    <a:prstGeom prst="rect">
                      <a:avLst/>
                    </a:prstGeom>
                  </pic:spPr>
                </pic:pic>
              </a:graphicData>
            </a:graphic>
            <wp14:sizeRelH relativeFrom="margin">
              <wp14:pctWidth>0</wp14:pctWidth>
            </wp14:sizeRelH>
            <wp14:sizeRelV relativeFrom="margin">
              <wp14:pctHeight>0</wp14:pctHeight>
            </wp14:sizeRelV>
          </wp:anchor>
        </w:drawing>
      </w:r>
      <w:r w:rsidR="00632FA1">
        <w:rPr>
          <w:noProof/>
        </w:rPr>
        <mc:AlternateContent>
          <mc:Choice Requires="wps">
            <w:drawing>
              <wp:anchor distT="45720" distB="45720" distL="114300" distR="114300" simplePos="0" relativeHeight="251660288" behindDoc="0" locked="0" layoutInCell="1" allowOverlap="1" wp14:anchorId="5CBD291B" wp14:editId="5BDDD40F">
                <wp:simplePos x="0" y="0"/>
                <wp:positionH relativeFrom="column">
                  <wp:posOffset>2670175</wp:posOffset>
                </wp:positionH>
                <wp:positionV relativeFrom="paragraph">
                  <wp:posOffset>904875</wp:posOffset>
                </wp:positionV>
                <wp:extent cx="2779395" cy="751205"/>
                <wp:effectExtent l="0" t="0" r="2095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9395" cy="751205"/>
                        </a:xfrm>
                        <a:prstGeom prst="rect">
                          <a:avLst/>
                        </a:prstGeom>
                        <a:solidFill>
                          <a:srgbClr val="FFFFFF"/>
                        </a:solidFill>
                        <a:ln w="9525">
                          <a:solidFill>
                            <a:srgbClr val="000000"/>
                          </a:solidFill>
                          <a:miter lim="800000"/>
                          <a:headEnd/>
                          <a:tailEnd/>
                        </a:ln>
                      </wps:spPr>
                      <wps:txbx>
                        <w:txbxContent>
                          <w:p w14:paraId="0C63A37B" w14:textId="0AD9976D" w:rsidR="00632FA1" w:rsidRPr="00632FA1" w:rsidRDefault="00632FA1" w:rsidP="00632FA1">
                            <w:pPr>
                              <w:jc w:val="center"/>
                              <w:rPr>
                                <w:rFonts w:ascii="Calibri" w:hAnsi="Calibri" w:cs="Calibri"/>
                                <w:b/>
                                <w:bCs/>
                                <w:sz w:val="36"/>
                                <w:szCs w:val="36"/>
                              </w:rPr>
                            </w:pPr>
                            <w:r w:rsidRPr="00632FA1">
                              <w:rPr>
                                <w:rFonts w:ascii="Calibri" w:hAnsi="Calibri" w:cs="Calibri"/>
                                <w:b/>
                                <w:bCs/>
                                <w:sz w:val="36"/>
                                <w:szCs w:val="36"/>
                              </w:rPr>
                              <w:t>Ready for School Tips and Tricks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D291B" id="_x0000_s1032" type="#_x0000_t202" style="position:absolute;margin-left:210.25pt;margin-top:71.25pt;width:218.85pt;height:59.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">
                <v:textbox>
                  <w:txbxContent>
                    <w:p w14:paraId="0C63A37B" w14:textId="0AD9976D" w:rsidR="00632FA1" w:rsidRPr="00632FA1" w:rsidRDefault="00632FA1" w:rsidP="00632FA1">
                      <w:pPr>
                        <w:jc w:val="center"/>
                        <w:rPr>
                          <w:rFonts w:ascii="Calibri" w:hAnsi="Calibri" w:cs="Calibri"/>
                          <w:b/>
                          <w:bCs/>
                          <w:sz w:val="36"/>
                          <w:szCs w:val="36"/>
                        </w:rPr>
                      </w:pPr>
                      <w:r w:rsidRPr="00632FA1">
                        <w:rPr>
                          <w:rFonts w:ascii="Calibri" w:hAnsi="Calibri" w:cs="Calibri"/>
                          <w:b/>
                          <w:bCs/>
                          <w:sz w:val="36"/>
                          <w:szCs w:val="36"/>
                        </w:rPr>
                        <w:t>Ready for School Tips and Tricks ….</w:t>
                      </w:r>
                    </w:p>
                  </w:txbxContent>
                </v:textbox>
                <w10:wrap type="square"/>
              </v:shape>
            </w:pict>
          </mc:Fallback>
        </mc:AlternateContent>
      </w:r>
    </w:p>
    <w:sectPr w:rsidR="00C13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FA1"/>
    <w:rsid w:val="000E0492"/>
    <w:rsid w:val="00245A03"/>
    <w:rsid w:val="004E0F7D"/>
    <w:rsid w:val="00632FA1"/>
    <w:rsid w:val="00A738A2"/>
    <w:rsid w:val="00C13789"/>
    <w:rsid w:val="00DD61DE"/>
    <w:rsid w:val="00F42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406C9"/>
  <w15:chartTrackingRefBased/>
  <w15:docId w15:val="{FBE6F085-0333-4992-A354-350C8D20E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F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F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F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F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F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F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F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F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F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F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F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F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F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F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FA1"/>
    <w:rPr>
      <w:rFonts w:eastAsiaTheme="majorEastAsia" w:cstheme="majorBidi"/>
      <w:color w:val="272727" w:themeColor="text1" w:themeTint="D8"/>
    </w:rPr>
  </w:style>
  <w:style w:type="paragraph" w:styleId="Title">
    <w:name w:val="Title"/>
    <w:basedOn w:val="Normal"/>
    <w:next w:val="Normal"/>
    <w:link w:val="TitleChar"/>
    <w:uiPriority w:val="10"/>
    <w:qFormat/>
    <w:rsid w:val="00632F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F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FA1"/>
    <w:pPr>
      <w:spacing w:before="160"/>
      <w:jc w:val="center"/>
    </w:pPr>
    <w:rPr>
      <w:i/>
      <w:iCs/>
      <w:color w:val="404040" w:themeColor="text1" w:themeTint="BF"/>
    </w:rPr>
  </w:style>
  <w:style w:type="character" w:customStyle="1" w:styleId="QuoteChar">
    <w:name w:val="Quote Char"/>
    <w:basedOn w:val="DefaultParagraphFont"/>
    <w:link w:val="Quote"/>
    <w:uiPriority w:val="29"/>
    <w:rsid w:val="00632FA1"/>
    <w:rPr>
      <w:i/>
      <w:iCs/>
      <w:color w:val="404040" w:themeColor="text1" w:themeTint="BF"/>
    </w:rPr>
  </w:style>
  <w:style w:type="paragraph" w:styleId="ListParagraph">
    <w:name w:val="List Paragraph"/>
    <w:basedOn w:val="Normal"/>
    <w:uiPriority w:val="34"/>
    <w:qFormat/>
    <w:rsid w:val="00632FA1"/>
    <w:pPr>
      <w:ind w:left="720"/>
      <w:contextualSpacing/>
    </w:pPr>
  </w:style>
  <w:style w:type="character" w:styleId="IntenseEmphasis">
    <w:name w:val="Intense Emphasis"/>
    <w:basedOn w:val="DefaultParagraphFont"/>
    <w:uiPriority w:val="21"/>
    <w:qFormat/>
    <w:rsid w:val="00632FA1"/>
    <w:rPr>
      <w:i/>
      <w:iCs/>
      <w:color w:val="0F4761" w:themeColor="accent1" w:themeShade="BF"/>
    </w:rPr>
  </w:style>
  <w:style w:type="paragraph" w:styleId="IntenseQuote">
    <w:name w:val="Intense Quote"/>
    <w:basedOn w:val="Normal"/>
    <w:next w:val="Normal"/>
    <w:link w:val="IntenseQuoteChar"/>
    <w:uiPriority w:val="30"/>
    <w:qFormat/>
    <w:rsid w:val="00632F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FA1"/>
    <w:rPr>
      <w:i/>
      <w:iCs/>
      <w:color w:val="0F4761" w:themeColor="accent1" w:themeShade="BF"/>
    </w:rPr>
  </w:style>
  <w:style w:type="character" w:styleId="IntenseReference">
    <w:name w:val="Intense Reference"/>
    <w:basedOn w:val="DefaultParagraphFont"/>
    <w:uiPriority w:val="32"/>
    <w:qFormat/>
    <w:rsid w:val="00632FA1"/>
    <w:rPr>
      <w:b/>
      <w:bCs/>
      <w:smallCaps/>
      <w:color w:val="0F4761" w:themeColor="accent1" w:themeShade="BF"/>
      <w:spacing w:val="5"/>
    </w:rPr>
  </w:style>
  <w:style w:type="character" w:styleId="Hyperlink">
    <w:name w:val="Hyperlink"/>
    <w:basedOn w:val="DefaultParagraphFont"/>
    <w:uiPriority w:val="99"/>
    <w:unhideWhenUsed/>
    <w:rsid w:val="00F42A52"/>
    <w:rPr>
      <w:color w:val="467886" w:themeColor="hyperlink"/>
      <w:u w:val="single"/>
    </w:rPr>
  </w:style>
  <w:style w:type="character" w:styleId="UnresolvedMention">
    <w:name w:val="Unresolved Mention"/>
    <w:basedOn w:val="DefaultParagraphFont"/>
    <w:uiPriority w:val="99"/>
    <w:semiHidden/>
    <w:unhideWhenUsed/>
    <w:rsid w:val="00F42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folk.gov.uk/40406"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norfolk.gov.uk/40406"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89cb98a-1619-48b5-a6d9-09c516d5922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B8C49E58FA994BB5D20E54A7706F03" ma:contentTypeVersion="14" ma:contentTypeDescription="Create a new document." ma:contentTypeScope="" ma:versionID="b0c0bb3e651b3fca1da0b73db20cfcc1">
  <xsd:schema xmlns:xsd="http://www.w3.org/2001/XMLSchema" xmlns:xs="http://www.w3.org/2001/XMLSchema" xmlns:p="http://schemas.microsoft.com/office/2006/metadata/properties" xmlns:ns2="789cb98a-1619-48b5-a6d9-09c516d59227" xmlns:ns3="f25dbc04-869c-450f-a626-ff9e5232d98d" targetNamespace="http://schemas.microsoft.com/office/2006/metadata/properties" ma:root="true" ma:fieldsID="22d61ff303d4d65df5ceaf27302f87a7" ns2:_="" ns3:_="">
    <xsd:import namespace="789cb98a-1619-48b5-a6d9-09c516d59227"/>
    <xsd:import namespace="f25dbc04-869c-450f-a626-ff9e5232d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9cb98a-1619-48b5-a6d9-09c516d592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5dbc04-869c-450f-a626-ff9e5232d98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0AFA0C-58CF-437E-B6C0-2E08B77AF095}">
  <ds:schemaRefs>
    <ds:schemaRef ds:uri="http://schemas.microsoft.com/office/2006/metadata/properties"/>
    <ds:schemaRef ds:uri="http://schemas.microsoft.com/office/infopath/2007/PartnerControls"/>
    <ds:schemaRef ds:uri="789cb98a-1619-48b5-a6d9-09c516d59227"/>
  </ds:schemaRefs>
</ds:datastoreItem>
</file>

<file path=customXml/itemProps2.xml><?xml version="1.0" encoding="utf-8"?>
<ds:datastoreItem xmlns:ds="http://schemas.openxmlformats.org/officeDocument/2006/customXml" ds:itemID="{FCE43848-3BA5-4D3E-BB1F-4A4E8CEE9F80}">
  <ds:schemaRefs>
    <ds:schemaRef ds:uri="http://schemas.microsoft.com/sharepoint/v3/contenttype/forms"/>
  </ds:schemaRefs>
</ds:datastoreItem>
</file>

<file path=customXml/itemProps3.xml><?xml version="1.0" encoding="utf-8"?>
<ds:datastoreItem xmlns:ds="http://schemas.openxmlformats.org/officeDocument/2006/customXml" ds:itemID="{C96E5E38-8724-4CB6-A831-8DDFC677B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9cb98a-1619-48b5-a6d9-09c516d59227"/>
    <ds:schemaRef ds:uri="f25dbc04-869c-450f-a626-ff9e5232d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Goggins</dc:creator>
  <cp:keywords/>
  <dc:description/>
  <cp:lastModifiedBy>Rebecca Norris</cp:lastModifiedBy>
  <cp:revision>2</cp:revision>
  <cp:lastPrinted>2025-04-28T12:31:00Z</cp:lastPrinted>
  <dcterms:created xsi:type="dcterms:W3CDTF">2025-04-28T12:11:00Z</dcterms:created>
  <dcterms:modified xsi:type="dcterms:W3CDTF">2025-05-13T12:01:00Z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0x010100ADB8C49E58FA994BB5D20E54A7706F03</vt:lpwstr>
  </property>
  <property fmtid="{D5CDD505-2E9C-101B-9397-08002B2CF9AE}" pid="3" name="MediaServiceImageTags">
    <vt:lpwstr/>
  </property>
</Properties>
</file>